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A2" w:rsidRPr="007938A2" w:rsidRDefault="007938A2" w:rsidP="007938A2">
      <w:pPr>
        <w:pStyle w:val="a7"/>
        <w:spacing w:line="360" w:lineRule="auto"/>
        <w:outlineLvl w:val="0"/>
        <w:rPr>
          <w:b/>
        </w:rPr>
      </w:pPr>
      <w:bookmarkStart w:id="0" w:name="_GoBack"/>
      <w:bookmarkEnd w:id="0"/>
      <w:r w:rsidRPr="007938A2">
        <w:rPr>
          <w:b/>
        </w:rPr>
        <w:t xml:space="preserve"> Расчетный счет Организации открыт в ЗАО АКБ ГОРБАНК</w:t>
      </w:r>
      <w:r>
        <w:rPr>
          <w:b/>
        </w:rPr>
        <w:t>:</w:t>
      </w:r>
    </w:p>
    <w:p w:rsidR="007938A2" w:rsidRDefault="007938A2" w:rsidP="007938A2">
      <w:pPr>
        <w:ind w:left="360"/>
        <w:jc w:val="both"/>
      </w:pPr>
    </w:p>
    <w:p w:rsidR="007938A2" w:rsidRDefault="007938A2" w:rsidP="007938A2">
      <w:pPr>
        <w:ind w:left="360"/>
        <w:jc w:val="both"/>
      </w:pPr>
    </w:p>
    <w:p w:rsidR="007938A2" w:rsidRPr="007938A2" w:rsidRDefault="007938A2" w:rsidP="007938A2">
      <w:pPr>
        <w:ind w:left="360"/>
        <w:jc w:val="both"/>
      </w:pPr>
      <w:r w:rsidRPr="007938A2">
        <w:t xml:space="preserve">            </w:t>
      </w:r>
      <w:r>
        <w:t xml:space="preserve">- </w:t>
      </w:r>
      <w:r w:rsidRPr="007938A2">
        <w:t xml:space="preserve">Организация представляет письмо в ОР через секретаря Банка в       произвольной форме с подтверждением того, что на момент заключения договора реквизиты не изменились, либо представляет в Юридический отдел соответствующие изменения. </w:t>
      </w:r>
    </w:p>
    <w:p w:rsidR="007938A2" w:rsidRDefault="007938A2" w:rsidP="007938A2">
      <w:pPr>
        <w:pStyle w:val="ConsPlusNormal"/>
        <w:widowControl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8A2" w:rsidRDefault="007938A2" w:rsidP="007938A2">
      <w:pPr>
        <w:pStyle w:val="ConsPlusNormal"/>
        <w:widowControl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8A2" w:rsidRPr="007938A2" w:rsidRDefault="007938A2" w:rsidP="007938A2">
      <w:pPr>
        <w:pStyle w:val="ConsPlusNormal"/>
        <w:widowControl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Расчетный счет Организации открыт в другом банке:</w:t>
      </w:r>
    </w:p>
    <w:p w:rsidR="007938A2" w:rsidRPr="005827C7" w:rsidRDefault="007938A2" w:rsidP="007938A2">
      <w:pPr>
        <w:pStyle w:val="ConsPlusNormal"/>
        <w:widowControl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7C7">
        <w:rPr>
          <w:rFonts w:ascii="Times New Roman" w:hAnsi="Times New Roman" w:cs="Times New Roman"/>
          <w:b/>
          <w:sz w:val="24"/>
          <w:szCs w:val="24"/>
        </w:rPr>
        <w:t>Документы необходимые для открытия банковского счета юридическому лицу-резиденту:</w:t>
      </w:r>
    </w:p>
    <w:p w:rsidR="007938A2" w:rsidRPr="005827C7" w:rsidRDefault="007938A2" w:rsidP="007938A2">
      <w:pPr>
        <w:spacing w:before="100" w:beforeAutospacing="1" w:after="100" w:afterAutospacing="1"/>
        <w:ind w:firstLine="720"/>
        <w:jc w:val="both"/>
      </w:pPr>
      <w:r w:rsidRPr="005827C7">
        <w:rPr>
          <w:b/>
        </w:rPr>
        <w:t xml:space="preserve">а) заявление на открытие счета, </w:t>
      </w:r>
      <w:r>
        <w:t>по форме установленной Банком</w:t>
      </w:r>
      <w:r w:rsidRPr="005827C7">
        <w:t>, подписанное уполномоченным представителем Клиента;</w:t>
      </w:r>
    </w:p>
    <w:p w:rsidR="007938A2" w:rsidRPr="005827C7" w:rsidRDefault="007938A2" w:rsidP="007938A2">
      <w:pPr>
        <w:spacing w:before="100" w:beforeAutospacing="1" w:after="100" w:afterAutospacing="1"/>
        <w:ind w:firstLine="720"/>
        <w:jc w:val="both"/>
      </w:pPr>
      <w:r w:rsidRPr="005827C7">
        <w:rPr>
          <w:b/>
        </w:rPr>
        <w:t xml:space="preserve">б) договор банковского счета, </w:t>
      </w:r>
      <w:r w:rsidRPr="005827C7">
        <w:t>по форме утвержденной Правлением, подписанный уполномоченным представителем клиента в двух экземплярах;</w:t>
      </w:r>
    </w:p>
    <w:p w:rsidR="007938A2" w:rsidRPr="005827C7" w:rsidRDefault="007938A2" w:rsidP="007938A2">
      <w:pPr>
        <w:pStyle w:val="a3"/>
        <w:spacing w:before="100" w:beforeAutospacing="1" w:after="100" w:afterAutospacing="1"/>
        <w:ind w:firstLine="708"/>
        <w:jc w:val="both"/>
      </w:pPr>
      <w:r w:rsidRPr="005827C7">
        <w:rPr>
          <w:b/>
        </w:rPr>
        <w:t xml:space="preserve">в) документ о создании юридического лица. </w:t>
      </w:r>
      <w:r w:rsidRPr="005827C7">
        <w:t>Представляется в виде оригинала</w:t>
      </w:r>
      <w:r w:rsidRPr="005827C7">
        <w:rPr>
          <w:b/>
        </w:rPr>
        <w:t xml:space="preserve">, </w:t>
      </w:r>
      <w:r w:rsidRPr="005827C7">
        <w:t>нотариально удостоверенной копии или копии при предъявлении оригинала;</w:t>
      </w:r>
    </w:p>
    <w:p w:rsidR="007938A2" w:rsidRPr="005827C7" w:rsidRDefault="007938A2" w:rsidP="007938A2">
      <w:pPr>
        <w:pStyle w:val="a3"/>
        <w:spacing w:before="100" w:beforeAutospacing="1" w:after="100" w:afterAutospacing="1"/>
        <w:ind w:firstLine="708"/>
        <w:jc w:val="both"/>
      </w:pPr>
      <w:r w:rsidRPr="005827C7">
        <w:rPr>
          <w:b/>
        </w:rPr>
        <w:t xml:space="preserve">г) действующие учредительные документы (устав и/или учредительный договор пр.) Вид и перечень документов, определяется исходя из организационно-правовой формы юридического лица, в соответствии с действующим законодательством РФ. </w:t>
      </w:r>
      <w:r w:rsidRPr="005827C7">
        <w:t>Представляются в виде нотариально удостоверенной копии или копии при предъявлении оригинала. В случае если в учредительные документы вносились изменения и дополнения, последние также представляются в Банк вместе с документами, подтверждающими их государственную регистрацию;</w:t>
      </w:r>
    </w:p>
    <w:p w:rsidR="007938A2" w:rsidRPr="005827C7" w:rsidRDefault="007938A2" w:rsidP="007938A2">
      <w:pPr>
        <w:pStyle w:val="a3"/>
        <w:spacing w:before="100" w:beforeAutospacing="1" w:after="100" w:afterAutospacing="1"/>
        <w:ind w:firstLine="708"/>
        <w:jc w:val="both"/>
      </w:pPr>
      <w:r w:rsidRPr="005827C7">
        <w:rPr>
          <w:b/>
        </w:rPr>
        <w:t>д) свидетельство о государственной регистрации</w:t>
      </w:r>
      <w:r w:rsidRPr="005827C7">
        <w:t>. Представляется в виде нотариально удостоверенной копии или копии при предъявлении оригинала;</w:t>
      </w:r>
    </w:p>
    <w:p w:rsidR="007938A2" w:rsidRPr="005827C7" w:rsidRDefault="007938A2" w:rsidP="007938A2">
      <w:pPr>
        <w:pStyle w:val="a3"/>
        <w:spacing w:before="100" w:beforeAutospacing="1" w:after="100" w:afterAutospacing="1"/>
        <w:ind w:firstLine="708"/>
        <w:jc w:val="both"/>
      </w:pPr>
      <w:r w:rsidRPr="005827C7">
        <w:rPr>
          <w:b/>
        </w:rPr>
        <w:t>е) свидетельство о постановке на налоговый учет по месту нахождения</w:t>
      </w:r>
      <w:proofErr w:type="gramStart"/>
      <w:r w:rsidRPr="005827C7">
        <w:t xml:space="preserve"> П</w:t>
      </w:r>
      <w:proofErr w:type="gramEnd"/>
      <w:r w:rsidRPr="005827C7">
        <w:t>редставляется в виде нотариально удостоверенной копии или копии при предъявлении оригинала;</w:t>
      </w:r>
    </w:p>
    <w:p w:rsidR="007938A2" w:rsidRPr="005827C7" w:rsidRDefault="007938A2" w:rsidP="007938A2">
      <w:pPr>
        <w:pStyle w:val="a3"/>
        <w:spacing w:before="100" w:beforeAutospacing="1" w:after="100" w:afterAutospacing="1"/>
        <w:ind w:firstLine="708"/>
        <w:jc w:val="both"/>
      </w:pPr>
      <w:r w:rsidRPr="005827C7">
        <w:rPr>
          <w:b/>
        </w:rPr>
        <w:t xml:space="preserve">ж) справка из органов статистики (при наличии). </w:t>
      </w:r>
      <w:r w:rsidRPr="005827C7">
        <w:t>Представляется в виде нотариально удостоверенной копии или копии при предъявлении оригинала;</w:t>
      </w:r>
    </w:p>
    <w:p w:rsidR="007938A2" w:rsidRPr="005827C7" w:rsidRDefault="007938A2" w:rsidP="007938A2">
      <w:pPr>
        <w:pStyle w:val="a5"/>
        <w:ind w:firstLine="708"/>
        <w:jc w:val="both"/>
        <w:rPr>
          <w:rFonts w:ascii="Times New Roman" w:hAnsi="Times New Roman"/>
        </w:rPr>
      </w:pPr>
      <w:r w:rsidRPr="005827C7">
        <w:rPr>
          <w:rFonts w:ascii="Times New Roman" w:hAnsi="Times New Roman"/>
          <w:b/>
        </w:rPr>
        <w:t xml:space="preserve">з) выписка из Единого государственного реестра юридических лиц. </w:t>
      </w:r>
      <w:r w:rsidRPr="005827C7">
        <w:rPr>
          <w:rFonts w:ascii="Times New Roman" w:hAnsi="Times New Roman"/>
        </w:rPr>
        <w:t>Выписка должна быть составлена не ранее чем за 30 календарных дней до дня обращения в Банк с заявлением об открытии банковского счета</w:t>
      </w:r>
      <w:r w:rsidRPr="005827C7">
        <w:t xml:space="preserve">. </w:t>
      </w:r>
      <w:r w:rsidRPr="005827C7">
        <w:rPr>
          <w:rFonts w:ascii="Times New Roman" w:hAnsi="Times New Roman"/>
        </w:rPr>
        <w:t xml:space="preserve">Представляется в виде нотариально удостоверенной копии или копии при предъявлении оригинала; </w:t>
      </w:r>
    </w:p>
    <w:p w:rsidR="007938A2" w:rsidRPr="005827C7" w:rsidRDefault="007938A2" w:rsidP="007938A2">
      <w:pPr>
        <w:pStyle w:val="a3"/>
        <w:spacing w:before="100" w:beforeAutospacing="1" w:after="100" w:afterAutospacing="1"/>
        <w:ind w:firstLine="708"/>
        <w:jc w:val="both"/>
      </w:pPr>
      <w:r w:rsidRPr="005827C7">
        <w:rPr>
          <w:b/>
        </w:rPr>
        <w:t xml:space="preserve">и) документы, подтверждающие полномочия руководителя Клиента. </w:t>
      </w:r>
      <w:r w:rsidRPr="005827C7">
        <w:t xml:space="preserve">Таким документом может быть протокол собрания учредителей/участников (выписка из него) об избрании руководителя, решение учредителя/участника о назначении руководителя, и </w:t>
      </w:r>
      <w:r w:rsidRPr="005827C7">
        <w:lastRenderedPageBreak/>
        <w:t>другие (в каждом конкретном случае документ, подлежащий представлению, определяется исходя из содержания учредительных документов Клиента). Представляется в виде оригинала</w:t>
      </w:r>
      <w:r w:rsidRPr="005827C7">
        <w:rPr>
          <w:b/>
        </w:rPr>
        <w:t xml:space="preserve">, </w:t>
      </w:r>
      <w:r w:rsidRPr="005827C7">
        <w:t>нотариально удостоверенной копии или копии при предъявлении оригинала;</w:t>
      </w:r>
    </w:p>
    <w:p w:rsidR="007938A2" w:rsidRPr="005827C7" w:rsidRDefault="007938A2" w:rsidP="007938A2">
      <w:pPr>
        <w:pStyle w:val="a3"/>
        <w:spacing w:before="100" w:beforeAutospacing="1" w:after="100" w:afterAutospacing="1"/>
        <w:ind w:firstLine="708"/>
        <w:jc w:val="both"/>
      </w:pPr>
      <w:r w:rsidRPr="005827C7">
        <w:rPr>
          <w:b/>
        </w:rPr>
        <w:t>к) приказ о назначении главного бухгалтера</w:t>
      </w:r>
      <w:r w:rsidRPr="005827C7">
        <w:t xml:space="preserve"> в случае, если в штате Клиента имеется такая должность. В случае отсутствия в штате Клиента должности главного бухгалтера, приказ о возложении обязанностей по ведению бухгалтерского учета на руководителя. Представляется в виде оригинала</w:t>
      </w:r>
      <w:r w:rsidRPr="005827C7">
        <w:rPr>
          <w:b/>
        </w:rPr>
        <w:t xml:space="preserve">, </w:t>
      </w:r>
      <w:r w:rsidRPr="005827C7">
        <w:t>нотариально удостоверенной копии или копии при предъявлении оригинала;</w:t>
      </w:r>
    </w:p>
    <w:p w:rsidR="007938A2" w:rsidRPr="005827C7" w:rsidRDefault="007938A2" w:rsidP="007938A2">
      <w:pPr>
        <w:pStyle w:val="a3"/>
        <w:spacing w:before="100" w:beforeAutospacing="1" w:after="100" w:afterAutospacing="1"/>
        <w:ind w:firstLine="720"/>
        <w:jc w:val="both"/>
      </w:pPr>
      <w:r w:rsidRPr="005827C7">
        <w:rPr>
          <w:b/>
        </w:rPr>
        <w:t>л) документы, подтверждающие полномочия иных лиц, указанных в карточке</w:t>
      </w:r>
      <w:r w:rsidRPr="005827C7">
        <w:t>, на распоряжение денежными средствами, находящимися на счете. Представляется в виде оригинала</w:t>
      </w:r>
      <w:r w:rsidRPr="005827C7">
        <w:rPr>
          <w:b/>
        </w:rPr>
        <w:t xml:space="preserve">, </w:t>
      </w:r>
      <w:r w:rsidRPr="005827C7">
        <w:t xml:space="preserve">нотариально удостоверенной копии или копии при предъявлении оригинала; </w:t>
      </w:r>
    </w:p>
    <w:p w:rsidR="007938A2" w:rsidRPr="005827C7" w:rsidRDefault="007938A2" w:rsidP="007938A2">
      <w:pPr>
        <w:pStyle w:val="a3"/>
        <w:spacing w:before="100" w:beforeAutospacing="1" w:after="100" w:afterAutospacing="1"/>
        <w:ind w:firstLine="708"/>
        <w:jc w:val="both"/>
      </w:pPr>
      <w:r w:rsidRPr="005827C7">
        <w:rPr>
          <w:b/>
        </w:rPr>
        <w:t>м)</w:t>
      </w:r>
      <w:r w:rsidRPr="005827C7">
        <w:t xml:space="preserve"> </w:t>
      </w:r>
      <w:r w:rsidRPr="005827C7">
        <w:rPr>
          <w:b/>
        </w:rPr>
        <w:t xml:space="preserve">копии документов, удостоверяющих личности руководителя, главного бухгалтера и иных лиц, указанных в карточке. </w:t>
      </w:r>
      <w:r w:rsidRPr="005827C7">
        <w:t>Представляется в виде нотариально удостоверенной копии или копии при предъявлении оригинала;</w:t>
      </w:r>
    </w:p>
    <w:p w:rsidR="007938A2" w:rsidRPr="005827C7" w:rsidRDefault="007938A2" w:rsidP="007938A2">
      <w:pPr>
        <w:spacing w:before="100" w:beforeAutospacing="1" w:after="100" w:afterAutospacing="1"/>
        <w:ind w:firstLine="720"/>
        <w:jc w:val="both"/>
        <w:rPr>
          <w:b/>
        </w:rPr>
      </w:pPr>
      <w:r w:rsidRPr="005827C7">
        <w:rPr>
          <w:b/>
        </w:rPr>
        <w:t xml:space="preserve">Для граждан Российской Федерации: </w:t>
      </w:r>
    </w:p>
    <w:p w:rsidR="007938A2" w:rsidRPr="005827C7" w:rsidRDefault="007938A2" w:rsidP="007938A2">
      <w:pPr>
        <w:numPr>
          <w:ilvl w:val="0"/>
          <w:numId w:val="1"/>
        </w:numPr>
        <w:tabs>
          <w:tab w:val="num" w:pos="900"/>
        </w:tabs>
        <w:ind w:left="709" w:firstLine="0"/>
        <w:jc w:val="both"/>
      </w:pPr>
      <w:r w:rsidRPr="005827C7">
        <w:t>паспорт гражданина Российской Федерации;</w:t>
      </w:r>
    </w:p>
    <w:p w:rsidR="007938A2" w:rsidRPr="005827C7" w:rsidRDefault="007938A2" w:rsidP="007938A2">
      <w:pPr>
        <w:numPr>
          <w:ilvl w:val="0"/>
          <w:numId w:val="1"/>
        </w:numPr>
        <w:tabs>
          <w:tab w:val="num" w:pos="900"/>
        </w:tabs>
        <w:ind w:left="709" w:firstLine="0"/>
        <w:jc w:val="both"/>
      </w:pPr>
      <w:r w:rsidRPr="005827C7">
        <w:t>общегражданский заграничный паспорт (в случае постоянного проживания гражданина за пределами Российской Федерации);</w:t>
      </w:r>
    </w:p>
    <w:p w:rsidR="007938A2" w:rsidRPr="005827C7" w:rsidRDefault="007938A2" w:rsidP="007938A2">
      <w:pPr>
        <w:numPr>
          <w:ilvl w:val="0"/>
          <w:numId w:val="1"/>
        </w:numPr>
        <w:tabs>
          <w:tab w:val="num" w:pos="900"/>
        </w:tabs>
        <w:ind w:left="709" w:firstLine="0"/>
        <w:jc w:val="both"/>
      </w:pPr>
      <w:r w:rsidRPr="005827C7">
        <w:t>паспорт моряка (для граждан Российской Федерации, работающих на судах заграничного плавания или на иностранных судах, курсантов учебных заведений);</w:t>
      </w:r>
    </w:p>
    <w:p w:rsidR="007938A2" w:rsidRPr="005827C7" w:rsidRDefault="007938A2" w:rsidP="007938A2">
      <w:pPr>
        <w:numPr>
          <w:ilvl w:val="0"/>
          <w:numId w:val="1"/>
        </w:numPr>
        <w:tabs>
          <w:tab w:val="num" w:pos="900"/>
        </w:tabs>
        <w:ind w:left="709" w:firstLine="0"/>
        <w:jc w:val="both"/>
      </w:pPr>
      <w:r w:rsidRPr="005827C7">
        <w:t>удостоверение личности военнослужащего (для военнослужащих РФ),</w:t>
      </w:r>
    </w:p>
    <w:p w:rsidR="007938A2" w:rsidRPr="005827C7" w:rsidRDefault="007938A2" w:rsidP="007938A2">
      <w:pPr>
        <w:numPr>
          <w:ilvl w:val="0"/>
          <w:numId w:val="1"/>
        </w:numPr>
        <w:tabs>
          <w:tab w:val="num" w:pos="900"/>
        </w:tabs>
        <w:ind w:left="709" w:firstLine="0"/>
        <w:jc w:val="both"/>
      </w:pPr>
      <w:r w:rsidRPr="005827C7">
        <w:t>в</w:t>
      </w:r>
      <w:r w:rsidRPr="005827C7">
        <w:rPr>
          <w:rStyle w:val="a4"/>
          <w:b w:val="0"/>
        </w:rPr>
        <w:t xml:space="preserve">оенный билет </w:t>
      </w:r>
      <w:r w:rsidRPr="005827C7">
        <w:t>(для солдат, матросов, сержантов и старшин, проходящих военную службу по призыву или контракту, а также курсантов военных образовательных учреждений профессионального образования на время их обучения);</w:t>
      </w:r>
    </w:p>
    <w:p w:rsidR="007938A2" w:rsidRPr="005827C7" w:rsidRDefault="007938A2" w:rsidP="007938A2">
      <w:pPr>
        <w:numPr>
          <w:ilvl w:val="0"/>
          <w:numId w:val="1"/>
        </w:numPr>
        <w:tabs>
          <w:tab w:val="num" w:pos="900"/>
        </w:tabs>
        <w:ind w:left="709" w:firstLine="0"/>
        <w:jc w:val="both"/>
      </w:pPr>
      <w:r w:rsidRPr="005827C7">
        <w:t>временное удостоверение личности гражданина Российской Федерации, выдаваемое органом внутренних дел до оформления паспорта;</w:t>
      </w:r>
    </w:p>
    <w:p w:rsidR="007938A2" w:rsidRPr="005827C7" w:rsidRDefault="007938A2" w:rsidP="007938A2">
      <w:pPr>
        <w:numPr>
          <w:ilvl w:val="0"/>
          <w:numId w:val="1"/>
        </w:numPr>
        <w:tabs>
          <w:tab w:val="num" w:pos="900"/>
        </w:tabs>
        <w:ind w:left="709" w:firstLine="0"/>
        <w:jc w:val="both"/>
      </w:pPr>
      <w:r w:rsidRPr="005827C7">
        <w:t>иные документы, признаваемые в соответствии с законодательством Российской Федерации документами, удостоверяющими личность.</w:t>
      </w:r>
    </w:p>
    <w:p w:rsidR="007938A2" w:rsidRPr="005827C7" w:rsidRDefault="007938A2" w:rsidP="007938A2">
      <w:pPr>
        <w:autoSpaceDE w:val="0"/>
        <w:autoSpaceDN w:val="0"/>
        <w:adjustRightInd w:val="0"/>
        <w:spacing w:before="100" w:beforeAutospacing="1" w:after="100" w:afterAutospacing="1"/>
        <w:ind w:firstLine="720"/>
        <w:jc w:val="both"/>
        <w:rPr>
          <w:b/>
        </w:rPr>
      </w:pPr>
      <w:r w:rsidRPr="005827C7">
        <w:rPr>
          <w:b/>
        </w:rPr>
        <w:t xml:space="preserve">Для иностранных граждан: </w:t>
      </w:r>
    </w:p>
    <w:p w:rsidR="007938A2" w:rsidRPr="005827C7" w:rsidRDefault="007938A2" w:rsidP="007938A2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before="100" w:beforeAutospacing="1" w:after="100" w:afterAutospacing="1"/>
        <w:ind w:left="709" w:firstLine="11"/>
        <w:jc w:val="both"/>
      </w:pPr>
      <w:r w:rsidRPr="005827C7">
        <w:t>паспорт иностранного гражданина;</w:t>
      </w:r>
    </w:p>
    <w:p w:rsidR="007938A2" w:rsidRPr="005827C7" w:rsidRDefault="007938A2" w:rsidP="007938A2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before="100" w:beforeAutospacing="1" w:after="100" w:afterAutospacing="1"/>
        <w:ind w:left="709" w:firstLine="11"/>
        <w:jc w:val="both"/>
      </w:pPr>
      <w:r w:rsidRPr="005827C7">
        <w:t>иной документ, установленный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7938A2" w:rsidRPr="005827C7" w:rsidRDefault="007938A2" w:rsidP="007938A2">
      <w:pPr>
        <w:autoSpaceDE w:val="0"/>
        <w:autoSpaceDN w:val="0"/>
        <w:adjustRightInd w:val="0"/>
        <w:spacing w:before="100" w:beforeAutospacing="1" w:after="100" w:afterAutospacing="1"/>
        <w:ind w:firstLine="720"/>
        <w:jc w:val="both"/>
      </w:pPr>
      <w:r w:rsidRPr="005827C7">
        <w:rPr>
          <w:b/>
        </w:rPr>
        <w:t>Для лиц без гражданства</w:t>
      </w:r>
      <w:r w:rsidRPr="005827C7">
        <w:t xml:space="preserve">: </w:t>
      </w:r>
    </w:p>
    <w:p w:rsidR="007938A2" w:rsidRPr="005827C7" w:rsidRDefault="007938A2" w:rsidP="007938A2">
      <w:pPr>
        <w:numPr>
          <w:ilvl w:val="0"/>
          <w:numId w:val="3"/>
        </w:numPr>
        <w:tabs>
          <w:tab w:val="left" w:pos="900"/>
        </w:tabs>
        <w:spacing w:before="100" w:beforeAutospacing="1" w:after="100" w:afterAutospacing="1"/>
        <w:ind w:left="709" w:firstLine="0"/>
        <w:jc w:val="both"/>
      </w:pPr>
      <w:r w:rsidRPr="005827C7">
        <w:t>вид на жительство Российской Федерации (для лиц без гражданства, если они постоянно проживают на территории Российской Федерации);</w:t>
      </w:r>
    </w:p>
    <w:p w:rsidR="007938A2" w:rsidRPr="005827C7" w:rsidRDefault="007938A2" w:rsidP="007938A2">
      <w:pPr>
        <w:numPr>
          <w:ilvl w:val="0"/>
          <w:numId w:val="3"/>
        </w:numPr>
        <w:tabs>
          <w:tab w:val="left" w:pos="900"/>
        </w:tabs>
        <w:spacing w:before="100" w:beforeAutospacing="1" w:after="100" w:afterAutospacing="1"/>
        <w:ind w:left="709" w:firstLine="0"/>
        <w:jc w:val="both"/>
      </w:pPr>
      <w:r w:rsidRPr="005827C7"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7938A2" w:rsidRPr="005827C7" w:rsidRDefault="007938A2" w:rsidP="007938A2">
      <w:pPr>
        <w:numPr>
          <w:ilvl w:val="0"/>
          <w:numId w:val="3"/>
        </w:numPr>
        <w:tabs>
          <w:tab w:val="left" w:pos="900"/>
        </w:tabs>
        <w:spacing w:before="100" w:beforeAutospacing="1" w:after="100" w:afterAutospacing="1"/>
        <w:ind w:left="709" w:firstLine="0"/>
        <w:jc w:val="both"/>
      </w:pPr>
      <w:r w:rsidRPr="005827C7">
        <w:lastRenderedPageBreak/>
        <w:t xml:space="preserve">разрешение на временное проживание; </w:t>
      </w:r>
    </w:p>
    <w:p w:rsidR="007938A2" w:rsidRPr="005827C7" w:rsidRDefault="007938A2" w:rsidP="007938A2">
      <w:pPr>
        <w:numPr>
          <w:ilvl w:val="0"/>
          <w:numId w:val="3"/>
        </w:numPr>
        <w:tabs>
          <w:tab w:val="left" w:pos="900"/>
        </w:tabs>
        <w:spacing w:before="100" w:beforeAutospacing="1" w:after="100" w:afterAutospacing="1"/>
        <w:ind w:left="709" w:firstLine="0"/>
        <w:jc w:val="both"/>
      </w:pPr>
      <w:r w:rsidRPr="005827C7">
        <w:t xml:space="preserve">вид на жительство иностранного государства; </w:t>
      </w:r>
    </w:p>
    <w:p w:rsidR="007938A2" w:rsidRPr="005827C7" w:rsidRDefault="007938A2" w:rsidP="007938A2">
      <w:pPr>
        <w:numPr>
          <w:ilvl w:val="0"/>
          <w:numId w:val="3"/>
        </w:numPr>
        <w:tabs>
          <w:tab w:val="left" w:pos="900"/>
        </w:tabs>
        <w:spacing w:before="100" w:beforeAutospacing="1" w:after="100" w:afterAutospacing="1"/>
        <w:ind w:left="709" w:firstLine="0"/>
        <w:jc w:val="both"/>
      </w:pPr>
      <w:r w:rsidRPr="005827C7">
        <w:t xml:space="preserve">свидетельство о рассмотрении ходатайства о признании лица беженцем, выданное дипломатическим или консульским учреждением Российской Федерации или постом иммиграционного контроля или территориальным органом федеральной исполнительной власти по иммиграционной службе; </w:t>
      </w:r>
    </w:p>
    <w:p w:rsidR="007938A2" w:rsidRPr="005827C7" w:rsidRDefault="007938A2" w:rsidP="007938A2">
      <w:pPr>
        <w:numPr>
          <w:ilvl w:val="0"/>
          <w:numId w:val="3"/>
        </w:numPr>
        <w:tabs>
          <w:tab w:val="left" w:pos="900"/>
        </w:tabs>
        <w:spacing w:before="100" w:beforeAutospacing="1" w:after="100" w:afterAutospacing="1"/>
        <w:ind w:left="709" w:firstLine="0"/>
        <w:jc w:val="both"/>
      </w:pPr>
      <w:r w:rsidRPr="005827C7">
        <w:t>удостоверение беженца;</w:t>
      </w:r>
    </w:p>
    <w:p w:rsidR="007938A2" w:rsidRPr="005827C7" w:rsidRDefault="007938A2" w:rsidP="007938A2">
      <w:pPr>
        <w:numPr>
          <w:ilvl w:val="0"/>
          <w:numId w:val="3"/>
        </w:numPr>
        <w:tabs>
          <w:tab w:val="left" w:pos="900"/>
        </w:tabs>
        <w:spacing w:before="100" w:beforeAutospacing="1" w:after="100" w:afterAutospacing="1"/>
        <w:ind w:left="709" w:firstLine="0"/>
        <w:jc w:val="both"/>
      </w:pPr>
      <w:r w:rsidRPr="005827C7">
        <w:t>удостоверение вынужденного переселенца;</w:t>
      </w:r>
    </w:p>
    <w:p w:rsidR="007938A2" w:rsidRPr="005827C7" w:rsidRDefault="007938A2" w:rsidP="007938A2">
      <w:pPr>
        <w:numPr>
          <w:ilvl w:val="0"/>
          <w:numId w:val="3"/>
        </w:numPr>
        <w:tabs>
          <w:tab w:val="left" w:pos="900"/>
        </w:tabs>
        <w:spacing w:before="100" w:beforeAutospacing="1" w:after="100" w:afterAutospacing="1"/>
        <w:ind w:left="709" w:firstLine="0"/>
        <w:jc w:val="both"/>
      </w:pPr>
      <w:r w:rsidRPr="005827C7">
        <w:t>иные документы, предусмотренные федеральными законами или признаваемые в соответствии с международным договором Российской Федерации в качестве документов, удостоверяющих личность лица без гражданства.</w:t>
      </w:r>
    </w:p>
    <w:p w:rsidR="007938A2" w:rsidRPr="005827C7" w:rsidRDefault="007938A2" w:rsidP="007938A2">
      <w:pPr>
        <w:tabs>
          <w:tab w:val="left" w:pos="900"/>
        </w:tabs>
        <w:spacing w:before="100" w:beforeAutospacing="1" w:after="100" w:afterAutospacing="1"/>
        <w:jc w:val="both"/>
      </w:pPr>
      <w:r w:rsidRPr="005827C7">
        <w:tab/>
      </w:r>
      <w:r w:rsidRPr="005827C7">
        <w:rPr>
          <w:b/>
        </w:rPr>
        <w:t>Иностранные граждане и лица, без гражданства</w:t>
      </w:r>
      <w:r w:rsidRPr="005827C7">
        <w:t xml:space="preserve"> представляют так же </w:t>
      </w:r>
      <w:r w:rsidRPr="005827C7">
        <w:rPr>
          <w:b/>
        </w:rPr>
        <w:t>документ, подтверждающий право на пребывание (проживание) в Российской Федерации</w:t>
      </w:r>
      <w:r w:rsidRPr="005827C7">
        <w:t xml:space="preserve"> (вид на жительство; разрешение на временное проживание; виза; иной документ, подтверждающий в соответствии с законодательством Российской Федерации право иностранного гражданина или лица без гражданства на пребывание (проживание) в Российской Федерации) </w:t>
      </w:r>
      <w:r w:rsidRPr="005827C7">
        <w:rPr>
          <w:b/>
        </w:rPr>
        <w:t xml:space="preserve">и (или) миграционную карту, </w:t>
      </w:r>
      <w:r w:rsidRPr="005827C7">
        <w:t xml:space="preserve">в случае если их наличие предусмотрено законодательством Российской Федерации. </w:t>
      </w:r>
    </w:p>
    <w:p w:rsidR="007938A2" w:rsidRPr="005827C7" w:rsidRDefault="007938A2" w:rsidP="007938A2">
      <w:pPr>
        <w:pStyle w:val="a3"/>
        <w:spacing w:before="100" w:beforeAutospacing="1" w:after="100" w:afterAutospacing="1"/>
        <w:ind w:firstLine="708"/>
        <w:jc w:val="both"/>
      </w:pPr>
      <w:r>
        <w:rPr>
          <w:b/>
        </w:rPr>
        <w:t>н) карточка образцов подписей</w:t>
      </w:r>
      <w:r w:rsidRPr="005827C7">
        <w:t xml:space="preserve"> </w:t>
      </w:r>
    </w:p>
    <w:p w:rsidR="007938A2" w:rsidRPr="005827C7" w:rsidRDefault="007938A2" w:rsidP="007938A2">
      <w:pPr>
        <w:shd w:val="clear" w:color="auto" w:fill="FFFFFF"/>
        <w:spacing w:before="100" w:beforeAutospacing="1" w:after="100" w:afterAutospacing="1" w:line="274" w:lineRule="exact"/>
        <w:ind w:left="10" w:right="5" w:firstLine="720"/>
        <w:jc w:val="both"/>
      </w:pPr>
      <w:proofErr w:type="gramStart"/>
      <w:r w:rsidRPr="005827C7">
        <w:rPr>
          <w:b/>
        </w:rPr>
        <w:t xml:space="preserve">о) документы на занимаемое Клиентом помещение </w:t>
      </w:r>
      <w:r w:rsidRPr="005827C7">
        <w:t>(письмо, подписанное уполномоченным представителем юридического лица, содержащее сведения о месте нахождения исполнительного органа юридического лица или договор аренды с актом приема-передачи помещения или свидетельство о государственной регистрации права собственности на объект недвижимого имущества или иные документы), подтверждающие место нахождение исполнительного органа юридического лица, по адресу указанному в учредительных документах или иному адресу.</w:t>
      </w:r>
      <w:proofErr w:type="gramEnd"/>
      <w:r w:rsidRPr="005827C7">
        <w:t xml:space="preserve"> Представляется в виде оригинала или копии при предъявлении оригинала;</w:t>
      </w:r>
    </w:p>
    <w:p w:rsidR="007938A2" w:rsidRPr="005827C7" w:rsidRDefault="007938A2" w:rsidP="007938A2">
      <w:pPr>
        <w:pStyle w:val="a3"/>
        <w:spacing w:before="100" w:beforeAutospacing="1" w:after="100" w:afterAutospacing="1"/>
        <w:ind w:firstLine="708"/>
        <w:jc w:val="both"/>
      </w:pPr>
      <w:proofErr w:type="gramStart"/>
      <w:r w:rsidRPr="005827C7">
        <w:rPr>
          <w:b/>
        </w:rPr>
        <w:t>п) лицензии (разрешения),</w:t>
      </w:r>
      <w:r w:rsidRPr="005827C7">
        <w:t xml:space="preserve"> выданные Клиенту в установленном законодательством Российской Федерации порядке на право осуществления деятельности, подлежащей лицензированию, в случае если данные лицензии (разрешения) имеют непосредственное отношение к правоспособности клиента заключать договор банковского счета соответствующего вида.</w:t>
      </w:r>
      <w:proofErr w:type="gramEnd"/>
      <w:r w:rsidRPr="005827C7">
        <w:t xml:space="preserve"> Представляется в виде нотариально удостоверенной копии или копии при предъявлении оригинала;</w:t>
      </w:r>
    </w:p>
    <w:p w:rsidR="007938A2" w:rsidRPr="005827C7" w:rsidRDefault="007938A2" w:rsidP="007938A2">
      <w:pPr>
        <w:pStyle w:val="a3"/>
        <w:spacing w:before="100" w:beforeAutospacing="1" w:after="100" w:afterAutospacing="1"/>
        <w:ind w:firstLine="708"/>
        <w:jc w:val="both"/>
        <w:rPr>
          <w:b/>
        </w:rPr>
      </w:pPr>
      <w:r w:rsidRPr="005827C7">
        <w:rPr>
          <w:b/>
        </w:rPr>
        <w:t>р) Анкета «Сведения о юридическом лице-участнике операции»;</w:t>
      </w:r>
    </w:p>
    <w:p w:rsidR="007938A2" w:rsidRPr="005827C7" w:rsidRDefault="007938A2" w:rsidP="007938A2">
      <w:pPr>
        <w:pStyle w:val="a3"/>
        <w:spacing w:before="100" w:beforeAutospacing="1" w:after="100" w:afterAutospacing="1"/>
        <w:ind w:firstLine="708"/>
        <w:jc w:val="both"/>
      </w:pPr>
      <w:r w:rsidRPr="005827C7">
        <w:rPr>
          <w:b/>
        </w:rPr>
        <w:t xml:space="preserve">с) Анкета «Сведения о физическом лице-участнике операции», </w:t>
      </w:r>
      <w:r w:rsidRPr="005827C7">
        <w:t>заполняется на руководителя, главного бухгалтера, лиц, наделенных правом подписи в карточке и представителя Клиента;</w:t>
      </w:r>
    </w:p>
    <w:p w:rsidR="007938A2" w:rsidRPr="005827C7" w:rsidRDefault="007938A2" w:rsidP="007938A2">
      <w:pPr>
        <w:pStyle w:val="a3"/>
        <w:spacing w:before="100" w:beforeAutospacing="1" w:after="100" w:afterAutospacing="1"/>
        <w:ind w:firstLine="708"/>
        <w:jc w:val="both"/>
        <w:rPr>
          <w:b/>
        </w:rPr>
      </w:pPr>
      <w:r w:rsidRPr="005827C7">
        <w:rPr>
          <w:b/>
        </w:rPr>
        <w:t xml:space="preserve">т) иные документы. </w:t>
      </w:r>
    </w:p>
    <w:p w:rsidR="00E95168" w:rsidRDefault="00E95168"/>
    <w:sectPr w:rsidR="00E95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EB2"/>
    <w:multiLevelType w:val="hybridMultilevel"/>
    <w:tmpl w:val="0E3C7AC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">
    <w:nsid w:val="4948267D"/>
    <w:multiLevelType w:val="hybridMultilevel"/>
    <w:tmpl w:val="B0567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827E6"/>
    <w:multiLevelType w:val="hybridMultilevel"/>
    <w:tmpl w:val="9EB630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174BC1"/>
    <w:multiLevelType w:val="hybridMultilevel"/>
    <w:tmpl w:val="BB52C86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A2"/>
    <w:rsid w:val="0005403C"/>
    <w:rsid w:val="00063265"/>
    <w:rsid w:val="00064825"/>
    <w:rsid w:val="0007647D"/>
    <w:rsid w:val="00085D52"/>
    <w:rsid w:val="000B4BE9"/>
    <w:rsid w:val="000E30FD"/>
    <w:rsid w:val="000F7930"/>
    <w:rsid w:val="00120413"/>
    <w:rsid w:val="00126620"/>
    <w:rsid w:val="00134450"/>
    <w:rsid w:val="00142AAC"/>
    <w:rsid w:val="0017238D"/>
    <w:rsid w:val="00175E62"/>
    <w:rsid w:val="00194CE5"/>
    <w:rsid w:val="001B6D89"/>
    <w:rsid w:val="001C063D"/>
    <w:rsid w:val="001C1BCD"/>
    <w:rsid w:val="001C2884"/>
    <w:rsid w:val="001D636D"/>
    <w:rsid w:val="001E5B02"/>
    <w:rsid w:val="001F3AC4"/>
    <w:rsid w:val="00227E8F"/>
    <w:rsid w:val="002316D6"/>
    <w:rsid w:val="00233364"/>
    <w:rsid w:val="00245E5B"/>
    <w:rsid w:val="002A0A5C"/>
    <w:rsid w:val="002A6B46"/>
    <w:rsid w:val="002D5A31"/>
    <w:rsid w:val="002D7E21"/>
    <w:rsid w:val="003542E6"/>
    <w:rsid w:val="0035511F"/>
    <w:rsid w:val="003A7B9D"/>
    <w:rsid w:val="003B2298"/>
    <w:rsid w:val="003F5533"/>
    <w:rsid w:val="004036B4"/>
    <w:rsid w:val="00407293"/>
    <w:rsid w:val="00416738"/>
    <w:rsid w:val="00450F0F"/>
    <w:rsid w:val="004735A9"/>
    <w:rsid w:val="004B2445"/>
    <w:rsid w:val="004F6527"/>
    <w:rsid w:val="005370E7"/>
    <w:rsid w:val="00545E28"/>
    <w:rsid w:val="00547317"/>
    <w:rsid w:val="00565CF0"/>
    <w:rsid w:val="0059641E"/>
    <w:rsid w:val="005A6F70"/>
    <w:rsid w:val="005C0219"/>
    <w:rsid w:val="005C0B50"/>
    <w:rsid w:val="005C1EA2"/>
    <w:rsid w:val="005E3A4B"/>
    <w:rsid w:val="005F493A"/>
    <w:rsid w:val="00604659"/>
    <w:rsid w:val="006054FC"/>
    <w:rsid w:val="0061395F"/>
    <w:rsid w:val="00613C2C"/>
    <w:rsid w:val="00616EB4"/>
    <w:rsid w:val="0062353B"/>
    <w:rsid w:val="0062607A"/>
    <w:rsid w:val="00641B4C"/>
    <w:rsid w:val="00652284"/>
    <w:rsid w:val="00687D81"/>
    <w:rsid w:val="006957E1"/>
    <w:rsid w:val="006A6C44"/>
    <w:rsid w:val="006C3CC9"/>
    <w:rsid w:val="00705026"/>
    <w:rsid w:val="00705AD2"/>
    <w:rsid w:val="007253E4"/>
    <w:rsid w:val="007426E5"/>
    <w:rsid w:val="00755824"/>
    <w:rsid w:val="0076381F"/>
    <w:rsid w:val="00777073"/>
    <w:rsid w:val="007938A2"/>
    <w:rsid w:val="007F6A89"/>
    <w:rsid w:val="0080053A"/>
    <w:rsid w:val="008423A8"/>
    <w:rsid w:val="008F1EE1"/>
    <w:rsid w:val="008F3C9F"/>
    <w:rsid w:val="00955598"/>
    <w:rsid w:val="00982B4C"/>
    <w:rsid w:val="009C059D"/>
    <w:rsid w:val="009D5749"/>
    <w:rsid w:val="009E0425"/>
    <w:rsid w:val="009E2116"/>
    <w:rsid w:val="00A020BF"/>
    <w:rsid w:val="00A1332C"/>
    <w:rsid w:val="00A349C5"/>
    <w:rsid w:val="00A47E00"/>
    <w:rsid w:val="00A70309"/>
    <w:rsid w:val="00A71D18"/>
    <w:rsid w:val="00A86CDA"/>
    <w:rsid w:val="00AA0F75"/>
    <w:rsid w:val="00AB4728"/>
    <w:rsid w:val="00AB4B07"/>
    <w:rsid w:val="00AB71B2"/>
    <w:rsid w:val="00AC18A5"/>
    <w:rsid w:val="00AC556F"/>
    <w:rsid w:val="00B143D4"/>
    <w:rsid w:val="00B33C28"/>
    <w:rsid w:val="00B37ECD"/>
    <w:rsid w:val="00B4617B"/>
    <w:rsid w:val="00BC146B"/>
    <w:rsid w:val="00BF1CCC"/>
    <w:rsid w:val="00BF28B7"/>
    <w:rsid w:val="00C066EF"/>
    <w:rsid w:val="00C1577D"/>
    <w:rsid w:val="00C25D9B"/>
    <w:rsid w:val="00C333A5"/>
    <w:rsid w:val="00C37158"/>
    <w:rsid w:val="00C4187C"/>
    <w:rsid w:val="00C87601"/>
    <w:rsid w:val="00CA5500"/>
    <w:rsid w:val="00D061D6"/>
    <w:rsid w:val="00D072F7"/>
    <w:rsid w:val="00D32B06"/>
    <w:rsid w:val="00D366B8"/>
    <w:rsid w:val="00D64557"/>
    <w:rsid w:val="00D65985"/>
    <w:rsid w:val="00D65C6D"/>
    <w:rsid w:val="00D8633A"/>
    <w:rsid w:val="00D939D1"/>
    <w:rsid w:val="00DA3D04"/>
    <w:rsid w:val="00DD0800"/>
    <w:rsid w:val="00DD17EA"/>
    <w:rsid w:val="00E34F26"/>
    <w:rsid w:val="00E41E79"/>
    <w:rsid w:val="00E520E4"/>
    <w:rsid w:val="00E70793"/>
    <w:rsid w:val="00E71D83"/>
    <w:rsid w:val="00E95168"/>
    <w:rsid w:val="00EA6D5D"/>
    <w:rsid w:val="00EB6B35"/>
    <w:rsid w:val="00ED3D89"/>
    <w:rsid w:val="00EE0ABB"/>
    <w:rsid w:val="00F17825"/>
    <w:rsid w:val="00F41DDD"/>
    <w:rsid w:val="00F837AF"/>
    <w:rsid w:val="00F93F69"/>
    <w:rsid w:val="00F9563F"/>
    <w:rsid w:val="00FA7591"/>
    <w:rsid w:val="00FC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7938A2"/>
  </w:style>
  <w:style w:type="character" w:styleId="a4">
    <w:name w:val="Strong"/>
    <w:qFormat/>
    <w:rsid w:val="007938A2"/>
    <w:rPr>
      <w:b/>
      <w:bCs/>
    </w:rPr>
  </w:style>
  <w:style w:type="paragraph" w:customStyle="1" w:styleId="a5">
    <w:name w:val="Прижатый влево"/>
    <w:basedOn w:val="a"/>
    <w:next w:val="a"/>
    <w:rsid w:val="007938A2"/>
    <w:pPr>
      <w:autoSpaceDE w:val="0"/>
      <w:autoSpaceDN w:val="0"/>
      <w:adjustRightInd w:val="0"/>
    </w:pPr>
    <w:rPr>
      <w:rFonts w:ascii="Arial" w:hAnsi="Arial"/>
    </w:rPr>
  </w:style>
  <w:style w:type="paragraph" w:customStyle="1" w:styleId="1">
    <w:name w:val=" Знак Знак Знак Знак Знак Знак Знак Знак Знак Знак Знак1"/>
    <w:basedOn w:val="a"/>
    <w:rsid w:val="007938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 Знак"/>
    <w:basedOn w:val="a"/>
    <w:rsid w:val="007938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793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7938A2"/>
  </w:style>
  <w:style w:type="character" w:styleId="a4">
    <w:name w:val="Strong"/>
    <w:qFormat/>
    <w:rsid w:val="007938A2"/>
    <w:rPr>
      <w:b/>
      <w:bCs/>
    </w:rPr>
  </w:style>
  <w:style w:type="paragraph" w:customStyle="1" w:styleId="a5">
    <w:name w:val="Прижатый влево"/>
    <w:basedOn w:val="a"/>
    <w:next w:val="a"/>
    <w:rsid w:val="007938A2"/>
    <w:pPr>
      <w:autoSpaceDE w:val="0"/>
      <w:autoSpaceDN w:val="0"/>
      <w:adjustRightInd w:val="0"/>
    </w:pPr>
    <w:rPr>
      <w:rFonts w:ascii="Arial" w:hAnsi="Arial"/>
    </w:rPr>
  </w:style>
  <w:style w:type="paragraph" w:customStyle="1" w:styleId="1">
    <w:name w:val=" Знак Знак Знак Знак Знак Знак Знак Знак Знак Знак Знак1"/>
    <w:basedOn w:val="a"/>
    <w:rsid w:val="007938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 Знак"/>
    <w:basedOn w:val="a"/>
    <w:rsid w:val="007938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793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АКБ "ГОРБАНК"</Company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Поливьянова О.М.</dc:creator>
  <cp:keywords/>
  <dc:description/>
  <cp:lastModifiedBy>Поливьянова О.М.</cp:lastModifiedBy>
  <cp:revision>1</cp:revision>
  <dcterms:created xsi:type="dcterms:W3CDTF">2013-02-05T13:05:00Z</dcterms:created>
  <dcterms:modified xsi:type="dcterms:W3CDTF">2013-02-05T13:16:00Z</dcterms:modified>
</cp:coreProperties>
</file>